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E6E7E" w:rsidRDefault="00B670B7" w:rsidP="004E6E7E">
      <w:pPr>
        <w:numPr>
          <w:ilvl w:val="0"/>
          <w:numId w:val="1"/>
        </w:numPr>
        <w:rPr>
          <w:sz w:val="36"/>
          <w:szCs w:val="36"/>
        </w:rPr>
      </w:pPr>
      <w:r w:rsidRPr="004E6E7E">
        <w:rPr>
          <w:i/>
          <w:iCs/>
          <w:sz w:val="36"/>
          <w:szCs w:val="36"/>
        </w:rPr>
        <w:t xml:space="preserve">National Association of the Gifted at </w:t>
      </w:r>
      <w:r w:rsidRPr="004E6E7E">
        <w:rPr>
          <w:i/>
          <w:iCs/>
          <w:sz w:val="36"/>
          <w:szCs w:val="36"/>
          <w:u w:val="single"/>
        </w:rPr>
        <w:t xml:space="preserve">Rationale for Gifted </w:t>
      </w:r>
      <w:r w:rsidRPr="004E6E7E">
        <w:rPr>
          <w:i/>
          <w:iCs/>
          <w:sz w:val="36"/>
          <w:szCs w:val="36"/>
        </w:rPr>
        <w:t>October 30, 2015</w:t>
      </w:r>
    </w:p>
    <w:p w:rsidR="00000000" w:rsidRPr="003C0E37" w:rsidRDefault="00B670B7" w:rsidP="004E6E7E">
      <w:pPr>
        <w:numPr>
          <w:ilvl w:val="0"/>
          <w:numId w:val="1"/>
        </w:numPr>
        <w:rPr>
          <w:sz w:val="36"/>
          <w:szCs w:val="36"/>
        </w:rPr>
      </w:pPr>
      <w:r w:rsidRPr="004E6E7E">
        <w:rPr>
          <w:i/>
          <w:iCs/>
          <w:sz w:val="36"/>
          <w:szCs w:val="36"/>
        </w:rPr>
        <w:t>Conklin, Wendy. Higher-order Thinking Skills to Develop 21st Century Learners. Huntington Beach, CA:</w:t>
      </w:r>
      <w:r w:rsidRPr="004E6E7E">
        <w:rPr>
          <w:i/>
          <w:iCs/>
          <w:sz w:val="36"/>
          <w:szCs w:val="36"/>
        </w:rPr>
        <w:t xml:space="preserve"> Shell Education, 2012. Print.</w:t>
      </w:r>
    </w:p>
    <w:p w:rsidR="003C0E37" w:rsidRPr="003C0E37" w:rsidRDefault="00B670B7" w:rsidP="003C0E37">
      <w:pPr>
        <w:numPr>
          <w:ilvl w:val="0"/>
          <w:numId w:val="1"/>
        </w:numPr>
        <w:rPr>
          <w:sz w:val="36"/>
          <w:szCs w:val="36"/>
        </w:rPr>
      </w:pPr>
      <w:r w:rsidRPr="003C0E37">
        <w:rPr>
          <w:sz w:val="36"/>
          <w:szCs w:val="36"/>
        </w:rPr>
        <w:t>"U</w:t>
      </w:r>
      <w:r w:rsidRPr="003C0E37">
        <w:rPr>
          <w:sz w:val="36"/>
          <w:szCs w:val="36"/>
        </w:rPr>
        <w:t>Conn Logo University of Connecticut UC Title Fallback." </w:t>
      </w:r>
      <w:proofErr w:type="spellStart"/>
      <w:r w:rsidRPr="003C0E37">
        <w:rPr>
          <w:i/>
          <w:iCs/>
          <w:sz w:val="36"/>
          <w:szCs w:val="36"/>
        </w:rPr>
        <w:t>Neag</w:t>
      </w:r>
      <w:proofErr w:type="spellEnd"/>
      <w:r w:rsidRPr="003C0E37">
        <w:rPr>
          <w:i/>
          <w:iCs/>
          <w:sz w:val="36"/>
          <w:szCs w:val="36"/>
        </w:rPr>
        <w:t xml:space="preserve"> Center for Creativity Gifted Education and Talent Development</w:t>
      </w:r>
      <w:r w:rsidRPr="003C0E37">
        <w:rPr>
          <w:sz w:val="36"/>
          <w:szCs w:val="36"/>
        </w:rPr>
        <w:t>.</w:t>
      </w:r>
      <w:r w:rsidRPr="003C0E37">
        <w:rPr>
          <w:sz w:val="36"/>
          <w:szCs w:val="36"/>
        </w:rPr>
        <w:t xml:space="preserve"> www.gifted.uconn.edu/project+SEM-R+questioning+bookmarks. Web. 10 Mar. 2016.</w:t>
      </w:r>
    </w:p>
    <w:p w:rsidR="00000000" w:rsidRPr="004E6E7E" w:rsidRDefault="00B670B7" w:rsidP="004E6E7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4E6E7E">
        <w:rPr>
          <w:i/>
          <w:iCs/>
          <w:sz w:val="36"/>
          <w:szCs w:val="36"/>
        </w:rPr>
        <w:t>Heacox</w:t>
      </w:r>
      <w:proofErr w:type="spellEnd"/>
      <w:r w:rsidRPr="004E6E7E">
        <w:rPr>
          <w:i/>
          <w:iCs/>
          <w:sz w:val="36"/>
          <w:szCs w:val="36"/>
        </w:rPr>
        <w:t xml:space="preserve">, Diane, </w:t>
      </w:r>
      <w:proofErr w:type="spellStart"/>
      <w:proofErr w:type="gramStart"/>
      <w:r w:rsidRPr="004E6E7E">
        <w:rPr>
          <w:i/>
          <w:iCs/>
          <w:sz w:val="36"/>
          <w:szCs w:val="36"/>
        </w:rPr>
        <w:t>Ed.D</w:t>
      </w:r>
      <w:proofErr w:type="spellEnd"/>
      <w:r w:rsidRPr="004E6E7E">
        <w:rPr>
          <w:i/>
          <w:iCs/>
          <w:sz w:val="36"/>
          <w:szCs w:val="36"/>
        </w:rPr>
        <w:t>.,</w:t>
      </w:r>
      <w:proofErr w:type="gramEnd"/>
      <w:r w:rsidRPr="004E6E7E">
        <w:rPr>
          <w:i/>
          <w:iCs/>
          <w:sz w:val="36"/>
          <w:szCs w:val="36"/>
        </w:rPr>
        <w:t xml:space="preserve"> and Richard M. Cash, </w:t>
      </w:r>
      <w:proofErr w:type="spellStart"/>
      <w:r w:rsidRPr="004E6E7E">
        <w:rPr>
          <w:i/>
          <w:iCs/>
          <w:sz w:val="36"/>
          <w:szCs w:val="36"/>
        </w:rPr>
        <w:t>Ed.D</w:t>
      </w:r>
      <w:proofErr w:type="spellEnd"/>
      <w:r w:rsidRPr="004E6E7E">
        <w:rPr>
          <w:i/>
          <w:iCs/>
          <w:sz w:val="36"/>
          <w:szCs w:val="36"/>
        </w:rPr>
        <w:t>. Differentiation for Gifted Learners: Going beyond the Basics. Minneapolis: Free Spirit, 2014. Print Right Q</w:t>
      </w:r>
      <w:r w:rsidRPr="004E6E7E">
        <w:rPr>
          <w:i/>
          <w:iCs/>
          <w:sz w:val="36"/>
          <w:szCs w:val="36"/>
        </w:rPr>
        <w:t xml:space="preserve">uestion Institute - A Catalyst for </w:t>
      </w:r>
      <w:proofErr w:type="spellStart"/>
      <w:r w:rsidRPr="004E6E7E">
        <w:rPr>
          <w:i/>
          <w:iCs/>
          <w:sz w:val="36"/>
          <w:szCs w:val="36"/>
        </w:rPr>
        <w:t>Microdemocracy</w:t>
      </w:r>
      <w:proofErr w:type="spellEnd"/>
      <w:r w:rsidRPr="004E6E7E">
        <w:rPr>
          <w:i/>
          <w:iCs/>
          <w:sz w:val="36"/>
          <w:szCs w:val="36"/>
        </w:rPr>
        <w:t>. Rightquestion.org</w:t>
      </w:r>
    </w:p>
    <w:p w:rsidR="00000000" w:rsidRPr="004E6E7E" w:rsidRDefault="00B670B7" w:rsidP="004E6E7E">
      <w:pPr>
        <w:numPr>
          <w:ilvl w:val="0"/>
          <w:numId w:val="1"/>
        </w:numPr>
        <w:rPr>
          <w:sz w:val="36"/>
          <w:szCs w:val="36"/>
        </w:rPr>
      </w:pPr>
      <w:r w:rsidRPr="004E6E7E">
        <w:rPr>
          <w:i/>
          <w:iCs/>
          <w:sz w:val="36"/>
          <w:szCs w:val="36"/>
        </w:rPr>
        <w:t xml:space="preserve">Cash, Richard M., </w:t>
      </w:r>
      <w:proofErr w:type="spellStart"/>
      <w:r w:rsidRPr="004E6E7E">
        <w:rPr>
          <w:i/>
          <w:iCs/>
          <w:sz w:val="36"/>
          <w:szCs w:val="36"/>
        </w:rPr>
        <w:t>Ed.D</w:t>
      </w:r>
      <w:proofErr w:type="spellEnd"/>
      <w:r w:rsidRPr="004E6E7E">
        <w:rPr>
          <w:i/>
          <w:iCs/>
          <w:sz w:val="36"/>
          <w:szCs w:val="36"/>
        </w:rPr>
        <w:t>. Advancing Differentiation Thinking and Learning for the 21st Century Learner. Minneapolis: Fre</w:t>
      </w:r>
      <w:r w:rsidRPr="004E6E7E">
        <w:rPr>
          <w:i/>
          <w:iCs/>
          <w:sz w:val="36"/>
          <w:szCs w:val="36"/>
        </w:rPr>
        <w:t>e Spirit, 2013. Print.</w:t>
      </w:r>
    </w:p>
    <w:p w:rsidR="00000000" w:rsidRPr="00115F98" w:rsidRDefault="00B670B7" w:rsidP="004E6E7E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4E6E7E">
        <w:rPr>
          <w:i/>
          <w:iCs/>
          <w:sz w:val="36"/>
          <w:szCs w:val="36"/>
        </w:rPr>
        <w:t>Westphal</w:t>
      </w:r>
      <w:proofErr w:type="spellEnd"/>
      <w:r w:rsidRPr="004E6E7E">
        <w:rPr>
          <w:i/>
          <w:iCs/>
          <w:sz w:val="36"/>
          <w:szCs w:val="36"/>
        </w:rPr>
        <w:t xml:space="preserve">, Laurie E. Differentiating Instruction with Menus. Waco, TX: </w:t>
      </w:r>
      <w:proofErr w:type="spellStart"/>
      <w:r w:rsidRPr="004E6E7E">
        <w:rPr>
          <w:i/>
          <w:iCs/>
          <w:sz w:val="36"/>
          <w:szCs w:val="36"/>
        </w:rPr>
        <w:t>Prufrock</w:t>
      </w:r>
      <w:proofErr w:type="spellEnd"/>
      <w:r w:rsidRPr="004E6E7E">
        <w:rPr>
          <w:i/>
          <w:iCs/>
          <w:sz w:val="36"/>
          <w:szCs w:val="36"/>
        </w:rPr>
        <w:t>, 2007. Print.</w:t>
      </w:r>
    </w:p>
    <w:p w:rsidR="005852D8" w:rsidRDefault="00B670B7" w:rsidP="00115F98">
      <w:pPr>
        <w:numPr>
          <w:ilvl w:val="0"/>
          <w:numId w:val="1"/>
        </w:numPr>
      </w:pPr>
      <w:proofErr w:type="spellStart"/>
      <w:r w:rsidRPr="00115F98">
        <w:rPr>
          <w:sz w:val="36"/>
          <w:szCs w:val="36"/>
        </w:rPr>
        <w:t>Kuypers</w:t>
      </w:r>
      <w:proofErr w:type="spellEnd"/>
      <w:r w:rsidRPr="00115F98">
        <w:rPr>
          <w:sz w:val="36"/>
          <w:szCs w:val="36"/>
        </w:rPr>
        <w:t>, Leah M., and Michelle Garcia. Winner. </w:t>
      </w:r>
      <w:r w:rsidRPr="00115F98">
        <w:rPr>
          <w:i/>
          <w:iCs/>
          <w:sz w:val="36"/>
          <w:szCs w:val="36"/>
        </w:rPr>
        <w:t>The Zones of Regulation: A Curriculum Designed to Foster Self-regulation and Emotional Control</w:t>
      </w:r>
      <w:r w:rsidRPr="00115F98">
        <w:rPr>
          <w:sz w:val="36"/>
          <w:szCs w:val="36"/>
        </w:rPr>
        <w:t>. San Jose, CA: Think Social Pub., 2011. Print.</w:t>
      </w:r>
      <w:bookmarkStart w:id="0" w:name="_GoBack"/>
      <w:bookmarkEnd w:id="0"/>
    </w:p>
    <w:sectPr w:rsidR="005852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B7" w:rsidRDefault="00B670B7" w:rsidP="004E6E7E">
      <w:pPr>
        <w:spacing w:after="0" w:line="240" w:lineRule="auto"/>
      </w:pPr>
      <w:r>
        <w:separator/>
      </w:r>
    </w:p>
  </w:endnote>
  <w:endnote w:type="continuationSeparator" w:id="0">
    <w:p w:rsidR="00B670B7" w:rsidRDefault="00B670B7" w:rsidP="004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B7" w:rsidRDefault="00B670B7" w:rsidP="004E6E7E">
      <w:pPr>
        <w:spacing w:after="0" w:line="240" w:lineRule="auto"/>
      </w:pPr>
      <w:r>
        <w:separator/>
      </w:r>
    </w:p>
  </w:footnote>
  <w:footnote w:type="continuationSeparator" w:id="0">
    <w:p w:rsidR="00B670B7" w:rsidRDefault="00B670B7" w:rsidP="004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7E" w:rsidRPr="004E6E7E" w:rsidRDefault="004E6E7E" w:rsidP="004E6E7E">
    <w:pPr>
      <w:pStyle w:val="Header"/>
      <w:tabs>
        <w:tab w:val="clear" w:pos="4680"/>
        <w:tab w:val="clear" w:pos="9360"/>
        <w:tab w:val="left" w:pos="1530"/>
      </w:tabs>
      <w:rPr>
        <w:rFonts w:asciiTheme="majorHAnsi" w:hAnsiTheme="majorHAnsi"/>
        <w:b/>
        <w:sz w:val="52"/>
        <w:szCs w:val="52"/>
      </w:rPr>
    </w:pPr>
    <w:r w:rsidRPr="004E6E7E">
      <w:rPr>
        <w:rFonts w:asciiTheme="majorHAnsi" w:hAnsiTheme="majorHAnsi"/>
        <w:b/>
        <w:sz w:val="52"/>
        <w:szCs w:val="52"/>
      </w:rPr>
      <w:t>Resources</w:t>
    </w:r>
    <w:r>
      <w:rPr>
        <w:rFonts w:asciiTheme="majorHAnsi" w:hAnsiTheme="majorHAnsi"/>
        <w:b/>
        <w:sz w:val="52"/>
        <w:szCs w:val="52"/>
      </w:rPr>
      <w:t>- Gifted only on Tuesdays</w:t>
    </w:r>
  </w:p>
  <w:p w:rsidR="004E6E7E" w:rsidRDefault="004E6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B0F"/>
    <w:multiLevelType w:val="hybridMultilevel"/>
    <w:tmpl w:val="ECAACF7A"/>
    <w:lvl w:ilvl="0" w:tplc="2DFA40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42EC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A0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68C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699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86E8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86A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A11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474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6C3B84"/>
    <w:multiLevelType w:val="hybridMultilevel"/>
    <w:tmpl w:val="FB2C8C64"/>
    <w:lvl w:ilvl="0" w:tplc="4E708D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E694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6A7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C5F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AD0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6D1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66E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A672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C80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4FB43CC"/>
    <w:multiLevelType w:val="hybridMultilevel"/>
    <w:tmpl w:val="5DAE5638"/>
    <w:lvl w:ilvl="0" w:tplc="3738C5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2AD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E78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2A67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E31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C27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AAC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0D5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656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E"/>
    <w:rsid w:val="00115F98"/>
    <w:rsid w:val="003C0E37"/>
    <w:rsid w:val="004E6E7E"/>
    <w:rsid w:val="005852D8"/>
    <w:rsid w:val="00B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7E"/>
  </w:style>
  <w:style w:type="paragraph" w:styleId="Footer">
    <w:name w:val="footer"/>
    <w:basedOn w:val="Normal"/>
    <w:link w:val="FooterChar"/>
    <w:uiPriority w:val="99"/>
    <w:unhideWhenUsed/>
    <w:rsid w:val="004E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7E"/>
  </w:style>
  <w:style w:type="paragraph" w:styleId="BalloonText">
    <w:name w:val="Balloon Text"/>
    <w:basedOn w:val="Normal"/>
    <w:link w:val="BalloonTextChar"/>
    <w:uiPriority w:val="99"/>
    <w:semiHidden/>
    <w:unhideWhenUsed/>
    <w:rsid w:val="004E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7E"/>
  </w:style>
  <w:style w:type="paragraph" w:styleId="Footer">
    <w:name w:val="footer"/>
    <w:basedOn w:val="Normal"/>
    <w:link w:val="FooterChar"/>
    <w:uiPriority w:val="99"/>
    <w:unhideWhenUsed/>
    <w:rsid w:val="004E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7E"/>
  </w:style>
  <w:style w:type="paragraph" w:styleId="BalloonText">
    <w:name w:val="Balloon Text"/>
    <w:basedOn w:val="Normal"/>
    <w:link w:val="BalloonTextChar"/>
    <w:uiPriority w:val="99"/>
    <w:semiHidden/>
    <w:unhideWhenUsed/>
    <w:rsid w:val="004E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8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0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Conn, Brandey</dc:creator>
  <cp:lastModifiedBy>Conn, Brandey</cp:lastModifiedBy>
  <cp:revision>3</cp:revision>
  <cp:lastPrinted>2016-03-10T15:29:00Z</cp:lastPrinted>
  <dcterms:created xsi:type="dcterms:W3CDTF">2016-03-10T14:58:00Z</dcterms:created>
  <dcterms:modified xsi:type="dcterms:W3CDTF">2016-03-10T15:35:00Z</dcterms:modified>
</cp:coreProperties>
</file>